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13" w:rsidRDefault="00143F13">
      <w:pPr>
        <w:widowControl/>
        <w:jc w:val="left"/>
        <w:rPr>
          <w:rFonts w:ascii="Times New Roman" w:eastAsia="仿宋_GB2312" w:hAnsi="Times New Roman" w:cs="Times New Roman"/>
          <w:b/>
          <w:sz w:val="30"/>
          <w:szCs w:val="30"/>
        </w:rPr>
        <w:sectPr w:rsidR="00143F13" w:rsidSect="00143F13">
          <w:pgSz w:w="11906" w:h="16838"/>
          <w:pgMar w:top="1702" w:right="1800" w:bottom="1440" w:left="1134" w:header="851" w:footer="992" w:gutter="0"/>
          <w:cols w:space="425"/>
          <w:docGrid w:type="lines" w:linePitch="312"/>
        </w:sectPr>
      </w:pPr>
      <w:r>
        <w:rPr>
          <w:rFonts w:ascii="Times New Roman" w:eastAsia="仿宋_GB2312" w:hAnsi="Times New Roman" w:cs="Times New Roman"/>
          <w:b/>
          <w:noProof/>
          <w:sz w:val="30"/>
          <w:szCs w:val="30"/>
        </w:rPr>
        <w:drawing>
          <wp:inline distT="0" distB="0" distL="0" distR="0">
            <wp:extent cx="6158464" cy="8686800"/>
            <wp:effectExtent l="19050" t="0" r="0" b="0"/>
            <wp:docPr id="1" name="图片 0" descr="Scan-14041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40417-0002.jpg"/>
                    <pic:cNvPicPr/>
                  </pic:nvPicPr>
                  <pic:blipFill>
                    <a:blip r:embed="rId6" cstate="print"/>
                    <a:stretch>
                      <a:fillRect/>
                    </a:stretch>
                  </pic:blipFill>
                  <pic:spPr>
                    <a:xfrm>
                      <a:off x="0" y="0"/>
                      <a:ext cx="6158990" cy="8687542"/>
                    </a:xfrm>
                    <a:prstGeom prst="rect">
                      <a:avLst/>
                    </a:prstGeom>
                  </pic:spPr>
                </pic:pic>
              </a:graphicData>
            </a:graphic>
          </wp:inline>
        </w:drawing>
      </w:r>
    </w:p>
    <w:p w:rsidR="007B2059" w:rsidRPr="00E64B49" w:rsidRDefault="00976B0E" w:rsidP="00976B0E">
      <w:pPr>
        <w:spacing w:line="520" w:lineRule="exact"/>
        <w:jc w:val="center"/>
        <w:rPr>
          <w:rFonts w:ascii="方正小标宋简体" w:eastAsia="方正小标宋简体" w:hAnsi="Times New Roman" w:cs="Times New Roman"/>
          <w:b/>
          <w:sz w:val="32"/>
          <w:szCs w:val="32"/>
        </w:rPr>
      </w:pPr>
      <w:r w:rsidRPr="00E64B49">
        <w:rPr>
          <w:rFonts w:ascii="方正小标宋简体" w:eastAsia="方正小标宋简体" w:hAnsi="Times New Roman" w:cs="Times New Roman" w:hint="eastAsia"/>
          <w:b/>
          <w:sz w:val="32"/>
          <w:szCs w:val="32"/>
        </w:rPr>
        <w:lastRenderedPageBreak/>
        <w:t>“中国-希腊企业对口洽谈会”</w:t>
      </w:r>
      <w:r w:rsidR="007B2059" w:rsidRPr="00E64B49">
        <w:rPr>
          <w:rFonts w:ascii="方正小标宋简体" w:eastAsia="方正小标宋简体" w:hAnsi="Times New Roman" w:cs="Times New Roman" w:hint="eastAsia"/>
          <w:b/>
          <w:sz w:val="32"/>
          <w:szCs w:val="32"/>
        </w:rPr>
        <w:t>参会回执</w:t>
      </w:r>
    </w:p>
    <w:p w:rsidR="007B2059" w:rsidRPr="00224A01" w:rsidRDefault="007B2059" w:rsidP="007B2059">
      <w:pPr>
        <w:rPr>
          <w:rFonts w:ascii="Times New Roman" w:eastAsia="仿宋_GB2312" w:hAnsi="Times New Roman" w:cs="Times New Roman"/>
          <w:sz w:val="30"/>
          <w:szCs w:val="30"/>
        </w:rPr>
      </w:pP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公司名称：中文</w:t>
      </w:r>
      <w:r w:rsidRPr="00224A01">
        <w:rPr>
          <w:rFonts w:ascii="Times New Roman" w:eastAsia="仿宋_GB2312" w:hAnsi="Times New Roman" w:cs="Times New Roman"/>
          <w:sz w:val="30"/>
          <w:szCs w:val="30"/>
          <w:u w:val="single"/>
        </w:rPr>
        <w:t xml:space="preserve">                                             </w:t>
      </w:r>
    </w:p>
    <w:p w:rsidR="007B2059" w:rsidRPr="00224A01" w:rsidRDefault="007B2059" w:rsidP="00224A01">
      <w:pPr>
        <w:ind w:leftChars="692" w:left="1714" w:hangingChars="87" w:hanging="261"/>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英文</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业务范围：</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公司地址：</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u w:val="single"/>
        </w:rPr>
        <w:t xml:space="preserve">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邮编：</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rPr>
      </w:pP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参会人员姓名：</w:t>
      </w:r>
      <w:r w:rsidRPr="00224A01">
        <w:rPr>
          <w:rFonts w:ascii="Times New Roman" w:eastAsia="仿宋_GB2312" w:hAnsi="Times New Roman" w:cs="Times New Roman"/>
          <w:sz w:val="30"/>
          <w:szCs w:val="30"/>
          <w:u w:val="single"/>
        </w:rPr>
        <w:t xml:space="preserve">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拼音：</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职务：</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参会人员姓名：</w:t>
      </w:r>
      <w:r w:rsidRPr="00224A01">
        <w:rPr>
          <w:rFonts w:ascii="Times New Roman" w:eastAsia="仿宋_GB2312" w:hAnsi="Times New Roman" w:cs="Times New Roman"/>
          <w:sz w:val="30"/>
          <w:szCs w:val="30"/>
          <w:u w:val="single"/>
        </w:rPr>
        <w:t xml:space="preserve">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拼音：</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职务：</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联系人：</w:t>
      </w:r>
      <w:r w:rsidRPr="00224A01">
        <w:rPr>
          <w:rFonts w:ascii="Times New Roman" w:eastAsia="仿宋_GB2312" w:hAnsi="Times New Roman" w:cs="Times New Roman"/>
          <w:sz w:val="30"/>
          <w:szCs w:val="30"/>
          <w:u w:val="single"/>
        </w:rPr>
        <w:t xml:space="preserve">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电子邮件：</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rPr>
        <w:t>电话：</w:t>
      </w:r>
      <w:r w:rsidRPr="00224A01">
        <w:rPr>
          <w:rFonts w:ascii="Times New Roman" w:eastAsia="仿宋_GB2312" w:hAnsi="Times New Roman" w:cs="Times New Roman"/>
          <w:sz w:val="30"/>
          <w:szCs w:val="30"/>
          <w:u w:val="single"/>
        </w:rPr>
        <w:t xml:space="preserve">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传真：</w:t>
      </w:r>
      <w:r w:rsidRPr="00224A01">
        <w:rPr>
          <w:rFonts w:ascii="Times New Roman" w:eastAsia="仿宋_GB2312" w:hAnsi="Times New Roman" w:cs="Times New Roman"/>
          <w:sz w:val="30"/>
          <w:szCs w:val="30"/>
          <w:u w:val="single"/>
        </w:rPr>
        <w:t xml:space="preserve"> </w:t>
      </w:r>
      <w:r w:rsidR="00224A01">
        <w:rPr>
          <w:rFonts w:ascii="Times New Roman" w:eastAsia="仿宋_GB2312" w:hAnsi="Times New Roman" w:cs="Times New Roman" w:hint="eastAsia"/>
          <w:sz w:val="30"/>
          <w:szCs w:val="30"/>
          <w:u w:val="single"/>
        </w:rPr>
        <w:t xml:space="preserve"> </w:t>
      </w:r>
      <w:r w:rsidRPr="00224A01">
        <w:rPr>
          <w:rFonts w:ascii="Times New Roman" w:eastAsia="仿宋_GB2312" w:hAnsi="Times New Roman" w:cs="Times New Roman"/>
          <w:sz w:val="30"/>
          <w:szCs w:val="30"/>
          <w:u w:val="single"/>
        </w:rPr>
        <w:t xml:space="preserve">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手机：</w:t>
      </w: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b/>
          <w:sz w:val="30"/>
          <w:szCs w:val="30"/>
        </w:rPr>
      </w:pPr>
      <w:r w:rsidRPr="00224A01">
        <w:rPr>
          <w:rFonts w:ascii="Times New Roman" w:eastAsia="仿宋_GB2312" w:hAnsi="Times New Roman" w:cs="Times New Roman"/>
          <w:b/>
          <w:sz w:val="30"/>
          <w:szCs w:val="30"/>
        </w:rPr>
        <w:t>希望与以下</w:t>
      </w:r>
      <w:r w:rsidR="00976B0E" w:rsidRPr="00224A01">
        <w:rPr>
          <w:rFonts w:ascii="Times New Roman" w:eastAsia="仿宋_GB2312" w:hAnsi="Times New Roman" w:cs="Times New Roman"/>
          <w:b/>
          <w:sz w:val="30"/>
          <w:szCs w:val="30"/>
        </w:rPr>
        <w:t>希腊</w:t>
      </w:r>
      <w:r w:rsidRPr="00224A01">
        <w:rPr>
          <w:rFonts w:ascii="Times New Roman" w:eastAsia="仿宋_GB2312" w:hAnsi="Times New Roman" w:cs="Times New Roman"/>
          <w:b/>
          <w:sz w:val="30"/>
          <w:szCs w:val="30"/>
        </w:rPr>
        <w:t>企业对口洽谈（请按附件代表团名单填写序号）：</w:t>
      </w:r>
    </w:p>
    <w:p w:rsidR="007B2059" w:rsidRPr="00224A01" w:rsidRDefault="007B2059" w:rsidP="007B2059">
      <w:pPr>
        <w:rPr>
          <w:rFonts w:ascii="Times New Roman" w:eastAsia="仿宋_GB2312" w:hAnsi="Times New Roman" w:cs="Times New Roman"/>
          <w:sz w:val="30"/>
          <w:szCs w:val="30"/>
          <w:u w:val="single"/>
        </w:rPr>
      </w:pPr>
      <w:r w:rsidRPr="00224A01">
        <w:rPr>
          <w:rFonts w:ascii="Times New Roman" w:eastAsia="仿宋_GB2312" w:hAnsi="Times New Roman" w:cs="Times New Roman"/>
          <w:sz w:val="30"/>
          <w:szCs w:val="30"/>
          <w:u w:val="single"/>
        </w:rPr>
        <w:t xml:space="preserve">                                                            </w:t>
      </w:r>
    </w:p>
    <w:p w:rsidR="007B2059" w:rsidRPr="00224A01" w:rsidRDefault="007B2059" w:rsidP="007B2059">
      <w:pPr>
        <w:rPr>
          <w:rFonts w:ascii="Times New Roman" w:eastAsia="仿宋_GB2312" w:hAnsi="Times New Roman" w:cs="Times New Roman"/>
          <w:sz w:val="30"/>
          <w:szCs w:val="30"/>
        </w:rPr>
      </w:pPr>
    </w:p>
    <w:p w:rsidR="007B2059" w:rsidRPr="00224A01" w:rsidRDefault="007B2059" w:rsidP="007B2059">
      <w:pPr>
        <w:rPr>
          <w:rFonts w:ascii="Times New Roman" w:eastAsia="仿宋_GB2312" w:hAnsi="Times New Roman" w:cs="Times New Roman"/>
          <w:sz w:val="30"/>
          <w:szCs w:val="30"/>
        </w:rPr>
      </w:pPr>
      <w:r w:rsidRPr="00224A01">
        <w:rPr>
          <w:rFonts w:ascii="Times New Roman" w:eastAsia="仿宋_GB2312" w:hAnsi="Times New Roman" w:cs="Times New Roman"/>
          <w:sz w:val="30"/>
          <w:szCs w:val="30"/>
        </w:rPr>
        <w:t>请将回执于</w:t>
      </w:r>
      <w:r w:rsidR="00976B0E" w:rsidRPr="00224A01">
        <w:rPr>
          <w:rFonts w:ascii="Times New Roman" w:eastAsia="仿宋_GB2312" w:hAnsi="Times New Roman" w:cs="Times New Roman"/>
          <w:b/>
          <w:sz w:val="30"/>
          <w:szCs w:val="30"/>
          <w:u w:val="single"/>
        </w:rPr>
        <w:t>5</w:t>
      </w:r>
      <w:r w:rsidRPr="00224A01">
        <w:rPr>
          <w:rFonts w:ascii="Times New Roman" w:eastAsia="仿宋_GB2312" w:hAnsi="Times New Roman" w:cs="Times New Roman"/>
          <w:b/>
          <w:sz w:val="30"/>
          <w:szCs w:val="30"/>
          <w:u w:val="single"/>
        </w:rPr>
        <w:t>月</w:t>
      </w:r>
      <w:r w:rsidR="00E37AA7" w:rsidRPr="00224A01">
        <w:rPr>
          <w:rFonts w:ascii="Times New Roman" w:eastAsia="仿宋_GB2312" w:hAnsi="Times New Roman" w:cs="Times New Roman" w:hint="eastAsia"/>
          <w:b/>
          <w:sz w:val="30"/>
          <w:szCs w:val="30"/>
          <w:u w:val="single"/>
        </w:rPr>
        <w:t>5</w:t>
      </w:r>
      <w:r w:rsidRPr="00224A01">
        <w:rPr>
          <w:rFonts w:ascii="Times New Roman" w:eastAsia="仿宋_GB2312" w:hAnsi="Times New Roman" w:cs="Times New Roman"/>
          <w:b/>
          <w:sz w:val="30"/>
          <w:szCs w:val="30"/>
          <w:u w:val="single"/>
        </w:rPr>
        <w:t xml:space="preserve"> </w:t>
      </w:r>
      <w:r w:rsidRPr="00224A01">
        <w:rPr>
          <w:rFonts w:ascii="Times New Roman" w:eastAsia="仿宋_GB2312" w:hAnsi="Times New Roman" w:cs="Times New Roman"/>
          <w:b/>
          <w:sz w:val="30"/>
          <w:szCs w:val="30"/>
          <w:u w:val="single"/>
        </w:rPr>
        <w:t>日前</w:t>
      </w:r>
      <w:r w:rsidRPr="00224A01">
        <w:rPr>
          <w:rFonts w:ascii="Times New Roman" w:eastAsia="仿宋_GB2312" w:hAnsi="Times New Roman" w:cs="Times New Roman"/>
          <w:sz w:val="30"/>
          <w:szCs w:val="30"/>
        </w:rPr>
        <w:t>传真至我处。</w:t>
      </w:r>
    </w:p>
    <w:p w:rsidR="00EB4D55" w:rsidRPr="00224A01" w:rsidRDefault="007B2059" w:rsidP="007B2059">
      <w:pPr>
        <w:rPr>
          <w:rFonts w:ascii="Times New Roman" w:eastAsia="仿宋_GB2312" w:hAnsi="Times New Roman" w:cs="Times New Roman"/>
          <w:sz w:val="30"/>
          <w:szCs w:val="30"/>
        </w:rPr>
      </w:pPr>
      <w:r w:rsidRPr="00224A01">
        <w:rPr>
          <w:rFonts w:ascii="Times New Roman" w:eastAsia="仿宋_GB2312" w:hAnsi="Times New Roman" w:cs="Times New Roman"/>
          <w:sz w:val="30"/>
          <w:szCs w:val="30"/>
        </w:rPr>
        <w:t>联系人：徐添</w:t>
      </w:r>
      <w:r w:rsidR="00EB4D55" w:rsidRPr="00224A01">
        <w:rPr>
          <w:rFonts w:ascii="Times New Roman" w:eastAsia="仿宋_GB2312" w:hAnsi="Times New Roman" w:cs="Times New Roman" w:hint="eastAsia"/>
          <w:sz w:val="30"/>
          <w:szCs w:val="30"/>
        </w:rPr>
        <w:t>、章琪</w:t>
      </w:r>
      <w:r w:rsidR="00976B0E"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电话：</w:t>
      </w:r>
      <w:r w:rsidRPr="00224A01">
        <w:rPr>
          <w:rFonts w:ascii="Times New Roman" w:eastAsia="仿宋_GB2312" w:hAnsi="Times New Roman" w:cs="Times New Roman"/>
          <w:sz w:val="30"/>
          <w:szCs w:val="30"/>
        </w:rPr>
        <w:t>88075619</w:t>
      </w:r>
      <w:r w:rsidR="00EB4D55" w:rsidRPr="00224A01">
        <w:rPr>
          <w:rFonts w:ascii="Times New Roman" w:eastAsia="仿宋_GB2312" w:hAnsi="Times New Roman" w:cs="Times New Roman" w:hint="eastAsia"/>
          <w:sz w:val="30"/>
          <w:szCs w:val="30"/>
        </w:rPr>
        <w:t>，</w:t>
      </w:r>
      <w:r w:rsidR="00EB4D55" w:rsidRPr="00224A01">
        <w:rPr>
          <w:rFonts w:ascii="Times New Roman" w:eastAsia="仿宋_GB2312" w:hAnsi="Times New Roman" w:cs="Times New Roman" w:hint="eastAsia"/>
          <w:sz w:val="30"/>
          <w:szCs w:val="30"/>
        </w:rPr>
        <w:t>88075669</w:t>
      </w:r>
    </w:p>
    <w:p w:rsidR="007B2059" w:rsidRPr="00224A01" w:rsidRDefault="007B2059" w:rsidP="007B2059">
      <w:pPr>
        <w:rPr>
          <w:rFonts w:ascii="Times New Roman" w:eastAsia="仿宋_GB2312" w:hAnsi="Times New Roman" w:cs="Times New Roman"/>
          <w:sz w:val="30"/>
          <w:szCs w:val="30"/>
        </w:rPr>
      </w:pPr>
      <w:r w:rsidRPr="00224A01">
        <w:rPr>
          <w:rFonts w:ascii="Times New Roman" w:eastAsia="仿宋_GB2312" w:hAnsi="Times New Roman" w:cs="Times New Roman"/>
          <w:sz w:val="30"/>
          <w:szCs w:val="30"/>
        </w:rPr>
        <w:t>电子邮件：</w:t>
      </w:r>
      <w:r w:rsidR="00EB4D55" w:rsidRPr="00224A01">
        <w:rPr>
          <w:rFonts w:ascii="Times New Roman" w:eastAsia="仿宋_GB2312" w:hAnsi="Times New Roman" w:cs="Times New Roman"/>
          <w:sz w:val="30"/>
          <w:szCs w:val="30"/>
        </w:rPr>
        <w:t>xutian@ccpit.org</w:t>
      </w:r>
      <w:r w:rsidR="00EB4D55" w:rsidRPr="00224A01">
        <w:rPr>
          <w:rFonts w:ascii="Times New Roman" w:eastAsia="仿宋_GB2312" w:hAnsi="Times New Roman" w:cs="Times New Roman" w:hint="eastAsia"/>
          <w:sz w:val="30"/>
          <w:szCs w:val="30"/>
        </w:rPr>
        <w:t>，</w:t>
      </w:r>
      <w:r w:rsidR="00EB4D55" w:rsidRPr="00224A01">
        <w:rPr>
          <w:rFonts w:ascii="Times New Roman" w:eastAsia="仿宋_GB2312" w:hAnsi="Times New Roman" w:cs="Times New Roman" w:hint="eastAsia"/>
          <w:sz w:val="30"/>
          <w:szCs w:val="30"/>
        </w:rPr>
        <w:t xml:space="preserve">zhangqi@ccpit.org </w:t>
      </w:r>
      <w:r w:rsidRPr="00224A01">
        <w:rPr>
          <w:rFonts w:ascii="Times New Roman" w:eastAsia="仿宋_GB2312" w:hAnsi="Times New Roman" w:cs="Times New Roman"/>
          <w:sz w:val="30"/>
          <w:szCs w:val="30"/>
        </w:rPr>
        <w:t xml:space="preserve">  </w:t>
      </w:r>
      <w:r w:rsidRPr="00224A01">
        <w:rPr>
          <w:rFonts w:ascii="Times New Roman" w:eastAsia="仿宋_GB2312" w:hAnsi="Times New Roman" w:cs="Times New Roman"/>
          <w:sz w:val="30"/>
          <w:szCs w:val="30"/>
        </w:rPr>
        <w:t>传真：</w:t>
      </w:r>
      <w:r w:rsidRPr="00224A01">
        <w:rPr>
          <w:rFonts w:ascii="Times New Roman" w:eastAsia="仿宋_GB2312" w:hAnsi="Times New Roman" w:cs="Times New Roman"/>
          <w:sz w:val="30"/>
          <w:szCs w:val="30"/>
        </w:rPr>
        <w:t>88075407</w:t>
      </w:r>
    </w:p>
    <w:p w:rsidR="007B2059" w:rsidRDefault="007B2059" w:rsidP="007B2059">
      <w:pPr>
        <w:rPr>
          <w:rFonts w:ascii="Times New Roman" w:eastAsia="仿宋_GB2312" w:hAnsi="Times New Roman" w:cs="Times New Roman" w:hint="eastAsia"/>
          <w:sz w:val="30"/>
          <w:szCs w:val="30"/>
        </w:rPr>
      </w:pPr>
    </w:p>
    <w:p w:rsidR="00143F13" w:rsidRPr="00224A01" w:rsidRDefault="00143F13" w:rsidP="007B2059">
      <w:pPr>
        <w:rPr>
          <w:rFonts w:ascii="Times New Roman" w:eastAsia="仿宋_GB2312" w:hAnsi="Times New Roman" w:cs="Times New Roman"/>
          <w:sz w:val="30"/>
          <w:szCs w:val="30"/>
        </w:rPr>
      </w:pPr>
    </w:p>
    <w:p w:rsidR="00BD77D6" w:rsidRDefault="00BD77D6" w:rsidP="00BD77D6">
      <w:pPr>
        <w:ind w:firstLineChars="2000" w:firstLine="6000"/>
        <w:rPr>
          <w:rFonts w:ascii="Times New Roman" w:eastAsia="仿宋_GB2312" w:hAnsi="Times New Roman" w:cs="Times New Roman"/>
          <w:sz w:val="30"/>
          <w:szCs w:val="30"/>
          <w:u w:val="single"/>
        </w:rPr>
        <w:sectPr w:rsidR="00BD77D6" w:rsidSect="00143F13">
          <w:pgSz w:w="11906" w:h="16838"/>
          <w:pgMar w:top="1702" w:right="1800" w:bottom="1440" w:left="1134" w:header="851" w:footer="992" w:gutter="0"/>
          <w:cols w:space="425"/>
          <w:docGrid w:type="lines" w:linePitch="312"/>
        </w:sectPr>
      </w:pPr>
      <w:r>
        <w:rPr>
          <w:rFonts w:ascii="Times New Roman" w:eastAsia="仿宋_GB2312" w:hAnsi="Times New Roman" w:cs="Times New Roman"/>
          <w:sz w:val="30"/>
          <w:szCs w:val="30"/>
          <w:u w:val="single"/>
        </w:rPr>
        <w:t>单位盖章</w:t>
      </w:r>
      <w:r>
        <w:rPr>
          <w:rFonts w:ascii="Times New Roman" w:eastAsia="仿宋_GB2312" w:hAnsi="Times New Roman" w:cs="Times New Roman" w:hint="eastAsia"/>
          <w:sz w:val="30"/>
          <w:szCs w:val="30"/>
          <w:u w:val="single"/>
        </w:rPr>
        <w:t>处</w:t>
      </w:r>
    </w:p>
    <w:p w:rsidR="00BD77D6" w:rsidRDefault="00BD77D6" w:rsidP="00BD77D6">
      <w:pPr>
        <w:rPr>
          <w:rFonts w:ascii="Times New Roman" w:eastAsia="仿宋_GB2312" w:hAnsi="Times New Roman" w:cs="Times New Roman"/>
          <w:sz w:val="30"/>
          <w:szCs w:val="30"/>
          <w:u w:val="single"/>
        </w:rPr>
      </w:pPr>
    </w:p>
    <w:tbl>
      <w:tblPr>
        <w:tblW w:w="14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736"/>
        <w:gridCol w:w="3871"/>
        <w:gridCol w:w="1984"/>
        <w:gridCol w:w="3515"/>
        <w:gridCol w:w="2036"/>
      </w:tblGrid>
      <w:tr w:rsidR="00BD77D6" w:rsidRPr="001B0FEE" w:rsidTr="00257E9B">
        <w:trPr>
          <w:trHeight w:val="699"/>
        </w:trPr>
        <w:tc>
          <w:tcPr>
            <w:tcW w:w="496" w:type="dxa"/>
            <w:tcBorders>
              <w:bottom w:val="single" w:sz="4" w:space="0" w:color="auto"/>
            </w:tcBorders>
            <w:shd w:val="clear" w:color="000000" w:fill="C0C0C0"/>
            <w:hideMark/>
          </w:tcPr>
          <w:p w:rsidR="00BD77D6" w:rsidRPr="001B0FEE" w:rsidRDefault="00BD77D6" w:rsidP="00257E9B">
            <w:pPr>
              <w:widowControl/>
              <w:jc w:val="center"/>
              <w:rPr>
                <w:rFonts w:ascii="宋体" w:eastAsia="宋体" w:hAnsi="宋体" w:cs="宋体"/>
                <w:b/>
                <w:kern w:val="0"/>
                <w:szCs w:val="21"/>
              </w:rPr>
            </w:pPr>
            <w:r w:rsidRPr="001B0FEE">
              <w:rPr>
                <w:rFonts w:ascii="宋体" w:eastAsia="宋体" w:hAnsi="宋体" w:cs="宋体" w:hint="eastAsia"/>
                <w:b/>
                <w:kern w:val="0"/>
                <w:szCs w:val="21"/>
              </w:rPr>
              <w:t>No</w:t>
            </w:r>
          </w:p>
        </w:tc>
        <w:tc>
          <w:tcPr>
            <w:tcW w:w="2736" w:type="dxa"/>
            <w:tcBorders>
              <w:bottom w:val="single" w:sz="4" w:space="0" w:color="auto"/>
            </w:tcBorders>
            <w:shd w:val="clear" w:color="000000" w:fill="C0C0C0"/>
            <w:hideMark/>
          </w:tcPr>
          <w:p w:rsidR="00BD77D6" w:rsidRPr="001B0FEE" w:rsidRDefault="00BD77D6" w:rsidP="00257E9B">
            <w:pPr>
              <w:widowControl/>
              <w:jc w:val="center"/>
              <w:rPr>
                <w:rFonts w:ascii="宋体" w:eastAsia="宋体" w:hAnsi="宋体" w:cs="宋体"/>
                <w:kern w:val="0"/>
                <w:szCs w:val="21"/>
              </w:rPr>
            </w:pPr>
            <w:r w:rsidRPr="001B0FEE">
              <w:rPr>
                <w:rFonts w:ascii="宋体" w:eastAsia="宋体" w:hAnsi="宋体" w:cs="宋体" w:hint="eastAsia"/>
                <w:kern w:val="0"/>
                <w:szCs w:val="21"/>
              </w:rPr>
              <w:t>Company</w:t>
            </w:r>
          </w:p>
        </w:tc>
        <w:tc>
          <w:tcPr>
            <w:tcW w:w="3871" w:type="dxa"/>
            <w:tcBorders>
              <w:bottom w:val="single" w:sz="4" w:space="0" w:color="auto"/>
            </w:tcBorders>
            <w:shd w:val="clear" w:color="000000" w:fill="C0C0C0"/>
            <w:hideMark/>
          </w:tcPr>
          <w:p w:rsidR="00BD77D6" w:rsidRPr="001B0FEE" w:rsidRDefault="00BD77D6" w:rsidP="00257E9B">
            <w:pPr>
              <w:widowControl/>
              <w:jc w:val="center"/>
              <w:rPr>
                <w:rFonts w:ascii="宋体" w:eastAsia="宋体" w:hAnsi="宋体" w:cs="宋体"/>
                <w:kern w:val="0"/>
                <w:szCs w:val="21"/>
              </w:rPr>
            </w:pPr>
            <w:r w:rsidRPr="001B0FEE">
              <w:rPr>
                <w:rFonts w:ascii="宋体" w:eastAsia="宋体" w:hAnsi="宋体" w:cs="宋体" w:hint="eastAsia"/>
                <w:kern w:val="0"/>
                <w:szCs w:val="21"/>
              </w:rPr>
              <w:t>Participant</w:t>
            </w:r>
          </w:p>
          <w:p w:rsidR="00BD77D6" w:rsidRPr="001B0FEE" w:rsidRDefault="00BD77D6" w:rsidP="00257E9B">
            <w:pPr>
              <w:widowControl/>
              <w:jc w:val="center"/>
              <w:rPr>
                <w:rFonts w:ascii="宋体" w:eastAsia="宋体" w:hAnsi="宋体" w:cs="宋体"/>
                <w:kern w:val="0"/>
                <w:szCs w:val="21"/>
              </w:rPr>
            </w:pPr>
          </w:p>
        </w:tc>
        <w:tc>
          <w:tcPr>
            <w:tcW w:w="1984" w:type="dxa"/>
            <w:tcBorders>
              <w:bottom w:val="single" w:sz="4" w:space="0" w:color="auto"/>
            </w:tcBorders>
            <w:shd w:val="clear" w:color="000000" w:fill="C0C0C0"/>
            <w:hideMark/>
          </w:tcPr>
          <w:p w:rsidR="00BD77D6" w:rsidRPr="001B0FEE" w:rsidRDefault="00BD77D6" w:rsidP="00257E9B">
            <w:pPr>
              <w:widowControl/>
              <w:jc w:val="center"/>
              <w:rPr>
                <w:rFonts w:ascii="宋体" w:eastAsia="宋体" w:hAnsi="宋体" w:cs="宋体"/>
                <w:kern w:val="0"/>
                <w:szCs w:val="21"/>
              </w:rPr>
            </w:pPr>
            <w:r w:rsidRPr="001B0FEE">
              <w:rPr>
                <w:rFonts w:ascii="宋体" w:eastAsia="宋体" w:hAnsi="宋体" w:cs="宋体" w:hint="eastAsia"/>
                <w:kern w:val="0"/>
                <w:szCs w:val="21"/>
              </w:rPr>
              <w:t>Position</w:t>
            </w:r>
          </w:p>
        </w:tc>
        <w:tc>
          <w:tcPr>
            <w:tcW w:w="3515" w:type="dxa"/>
            <w:tcBorders>
              <w:bottom w:val="single" w:sz="4" w:space="0" w:color="auto"/>
            </w:tcBorders>
            <w:shd w:val="clear" w:color="000000" w:fill="C0C0C0"/>
            <w:hideMark/>
          </w:tcPr>
          <w:p w:rsidR="00BD77D6" w:rsidRPr="001B0FEE" w:rsidRDefault="00BD77D6" w:rsidP="00257E9B">
            <w:pPr>
              <w:widowControl/>
              <w:jc w:val="center"/>
              <w:rPr>
                <w:rFonts w:ascii="宋体" w:eastAsia="宋体" w:hAnsi="宋体" w:cs="宋体"/>
                <w:kern w:val="0"/>
                <w:szCs w:val="21"/>
              </w:rPr>
            </w:pPr>
            <w:r w:rsidRPr="001B0FEE">
              <w:rPr>
                <w:rFonts w:ascii="宋体" w:eastAsia="宋体" w:hAnsi="宋体" w:cs="宋体" w:hint="eastAsia"/>
                <w:kern w:val="0"/>
                <w:szCs w:val="21"/>
              </w:rPr>
              <w:t>Compn profile</w:t>
            </w:r>
          </w:p>
        </w:tc>
        <w:tc>
          <w:tcPr>
            <w:tcW w:w="2036" w:type="dxa"/>
            <w:tcBorders>
              <w:bottom w:val="single" w:sz="4" w:space="0" w:color="auto"/>
            </w:tcBorders>
            <w:shd w:val="clear" w:color="000000" w:fill="C0C0C0"/>
            <w:hideMark/>
          </w:tcPr>
          <w:p w:rsidR="00BD77D6" w:rsidRPr="001B0FEE" w:rsidRDefault="00BD77D6" w:rsidP="00257E9B">
            <w:pPr>
              <w:widowControl/>
              <w:jc w:val="center"/>
              <w:rPr>
                <w:rFonts w:ascii="宋体" w:eastAsia="宋体" w:hAnsi="宋体" w:cs="宋体"/>
                <w:kern w:val="0"/>
                <w:szCs w:val="21"/>
              </w:rPr>
            </w:pPr>
            <w:r w:rsidRPr="001B0FEE">
              <w:rPr>
                <w:rFonts w:ascii="宋体" w:eastAsia="宋体" w:hAnsi="宋体" w:cs="宋体" w:hint="eastAsia"/>
                <w:kern w:val="0"/>
                <w:szCs w:val="21"/>
              </w:rPr>
              <w:t>Cooperation request</w:t>
            </w:r>
          </w:p>
        </w:tc>
      </w:tr>
      <w:tr w:rsidR="00BD77D6" w:rsidRPr="00E075E9" w:rsidTr="00257E9B">
        <w:trPr>
          <w:trHeight w:val="3530"/>
        </w:trPr>
        <w:tc>
          <w:tcPr>
            <w:tcW w:w="496" w:type="dxa"/>
            <w:shd w:val="clear" w:color="000000" w:fill="FFFFFF" w:themeFill="background1"/>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1</w:t>
            </w:r>
          </w:p>
        </w:tc>
        <w:tc>
          <w:tcPr>
            <w:tcW w:w="2736"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HELLENIC WINE LTD</w:t>
            </w:r>
          </w:p>
        </w:tc>
        <w:tc>
          <w:tcPr>
            <w:tcW w:w="3871"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BAIRAKTARIS</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t>John</w:t>
            </w:r>
          </w:p>
        </w:tc>
        <w:tc>
          <w:tcPr>
            <w:tcW w:w="1984"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MANAGING DIRECTOR</w:t>
            </w:r>
          </w:p>
        </w:tc>
        <w:tc>
          <w:tcPr>
            <w:tcW w:w="3515"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Katogi &amp; Strofilia : White , Red And Rose Wines</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br/>
              <w:t>• Elea Creta :  Extra Virgin Olive Oil With Max. Acidity 0,5%</w:t>
            </w:r>
            <w:r w:rsidRPr="001B0FEE">
              <w:rPr>
                <w:rFonts w:ascii="宋体" w:eastAsia="宋体" w:hAnsi="宋体" w:cs="宋体" w:hint="eastAsia"/>
                <w:kern w:val="0"/>
                <w:szCs w:val="21"/>
              </w:rPr>
              <w:br/>
              <w:t xml:space="preserve">   </w:t>
            </w:r>
            <w:r w:rsidRPr="001B0FEE">
              <w:rPr>
                <w:rFonts w:ascii="MS Mincho" w:eastAsia="MS Mincho" w:hAnsi="MS Mincho" w:cs="MS Mincho" w:hint="eastAsia"/>
                <w:kern w:val="0"/>
                <w:szCs w:val="21"/>
              </w:rPr>
              <w:t>◊</w:t>
            </w:r>
            <w:r w:rsidRPr="001B0FEE">
              <w:rPr>
                <w:rFonts w:ascii="宋体" w:eastAsia="宋体" w:hAnsi="宋体" w:cs="宋体" w:hint="eastAsia"/>
                <w:kern w:val="0"/>
                <w:szCs w:val="21"/>
              </w:rPr>
              <w:t xml:space="preserve"> Specialty : Extra Virgin Olive Oil With Natural Extract Of Basil, Lemon , Oregano , Garlic</w:t>
            </w:r>
            <w:r w:rsidRPr="001B0FEE">
              <w:rPr>
                <w:rFonts w:ascii="宋体" w:eastAsia="宋体" w:hAnsi="宋体" w:cs="宋体" w:hint="eastAsia"/>
                <w:kern w:val="0"/>
                <w:szCs w:val="21"/>
              </w:rPr>
              <w:br/>
              <w:t>• Pelopos Nissos Ores : Extra Virgin Olive Oil With Maximum Acidity 0,4%</w:t>
            </w:r>
            <w:r w:rsidRPr="001B0FEE">
              <w:rPr>
                <w:rFonts w:ascii="宋体" w:eastAsia="宋体" w:hAnsi="宋体" w:cs="宋体" w:hint="eastAsia"/>
                <w:kern w:val="0"/>
                <w:szCs w:val="21"/>
              </w:rPr>
              <w:br/>
              <w:t xml:space="preserve">   </w:t>
            </w:r>
            <w:r w:rsidRPr="001B0FEE">
              <w:rPr>
                <w:rFonts w:ascii="MS Mincho" w:eastAsia="MS Mincho" w:hAnsi="MS Mincho" w:cs="MS Mincho" w:hint="eastAsia"/>
                <w:kern w:val="0"/>
                <w:szCs w:val="21"/>
              </w:rPr>
              <w:t>◊</w:t>
            </w:r>
            <w:r w:rsidRPr="001B0FEE">
              <w:rPr>
                <w:rFonts w:ascii="宋体" w:eastAsia="宋体" w:hAnsi="宋体" w:cs="宋体" w:hint="eastAsia"/>
                <w:kern w:val="0"/>
                <w:szCs w:val="21"/>
              </w:rPr>
              <w:t xml:space="preserve"> Organic Extra Virgin Olive Oil With Max. Acid. 0,4%</w:t>
            </w:r>
          </w:p>
        </w:tc>
        <w:tc>
          <w:tcPr>
            <w:tcW w:w="2036"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寻求进出口合作伙伴，尤其是橄榄油和葡萄酒的进口商</w:t>
            </w:r>
          </w:p>
        </w:tc>
      </w:tr>
      <w:tr w:rsidR="00BD77D6" w:rsidRPr="00E075E9" w:rsidTr="00257E9B">
        <w:trPr>
          <w:trHeight w:val="2038"/>
        </w:trPr>
        <w:tc>
          <w:tcPr>
            <w:tcW w:w="496" w:type="dxa"/>
            <w:shd w:val="clear" w:color="000000" w:fill="FFFFFF" w:themeFill="background1"/>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2</w:t>
            </w:r>
          </w:p>
        </w:tc>
        <w:tc>
          <w:tcPr>
            <w:tcW w:w="2736"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PANAGIOTOPOULOS WINES </w:t>
            </w:r>
          </w:p>
        </w:tc>
        <w:tc>
          <w:tcPr>
            <w:tcW w:w="3871" w:type="dxa"/>
            <w:shd w:val="clear" w:color="000000" w:fill="FFFFFF" w:themeFill="background1"/>
            <w:vAlign w:val="center"/>
            <w:hideMark/>
          </w:tcPr>
          <w:p w:rsidR="00BD77D6" w:rsidRPr="00E075E9" w:rsidRDefault="00BD77D6" w:rsidP="00257E9B">
            <w:pPr>
              <w:widowControl/>
              <w:jc w:val="left"/>
              <w:rPr>
                <w:rFonts w:ascii="宋体" w:eastAsia="宋体" w:hAnsi="宋体" w:cs="宋体" w:hint="eastAsia"/>
                <w:kern w:val="0"/>
                <w:szCs w:val="21"/>
              </w:rPr>
            </w:pPr>
            <w:r w:rsidRPr="001B0FEE">
              <w:rPr>
                <w:rFonts w:ascii="Calibri" w:eastAsia="宋体" w:hAnsi="Calibri" w:cs="Calibri"/>
                <w:kern w:val="0"/>
                <w:szCs w:val="21"/>
              </w:rPr>
              <w:t xml:space="preserve">PANAGIOTOPOULOS  </w:t>
            </w:r>
            <w:r w:rsidRPr="001B0FEE">
              <w:rPr>
                <w:rFonts w:ascii="宋体" w:eastAsia="宋体" w:hAnsi="宋体" w:cs="宋体" w:hint="eastAsia"/>
                <w:kern w:val="0"/>
                <w:szCs w:val="21"/>
              </w:rPr>
              <w:t>Dimitris</w:t>
            </w:r>
          </w:p>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FLERIANOS Yiannis</w:t>
            </w:r>
          </w:p>
        </w:tc>
        <w:tc>
          <w:tcPr>
            <w:tcW w:w="1984" w:type="dxa"/>
            <w:shd w:val="clear" w:color="000000" w:fill="FFFFFF" w:themeFill="background1"/>
            <w:vAlign w:val="center"/>
            <w:hideMark/>
          </w:tcPr>
          <w:p w:rsidR="00BD77D6" w:rsidRPr="00E075E9" w:rsidRDefault="00BD77D6" w:rsidP="00257E9B">
            <w:pPr>
              <w:widowControl/>
              <w:jc w:val="left"/>
              <w:rPr>
                <w:rFonts w:ascii="宋体" w:eastAsia="宋体" w:hAnsi="宋体" w:cs="宋体" w:hint="eastAsia"/>
                <w:kern w:val="0"/>
                <w:szCs w:val="21"/>
              </w:rPr>
            </w:pPr>
            <w:r w:rsidRPr="001B0FEE">
              <w:rPr>
                <w:rFonts w:ascii="宋体" w:eastAsia="宋体" w:hAnsi="宋体" w:cs="宋体" w:hint="eastAsia"/>
                <w:kern w:val="0"/>
                <w:szCs w:val="21"/>
              </w:rPr>
              <w:t>CEO</w:t>
            </w:r>
          </w:p>
          <w:p w:rsidR="00BD77D6" w:rsidRPr="001B0FEE" w:rsidRDefault="00BD77D6" w:rsidP="00257E9B">
            <w:pPr>
              <w:widowControl/>
              <w:jc w:val="left"/>
              <w:rPr>
                <w:rFonts w:ascii="宋体" w:eastAsia="宋体" w:hAnsi="宋体" w:cs="宋体"/>
                <w:kern w:val="0"/>
                <w:szCs w:val="21"/>
              </w:rPr>
            </w:pPr>
            <w:r w:rsidRPr="00E075E9">
              <w:rPr>
                <w:rFonts w:ascii="宋体" w:eastAsia="宋体" w:hAnsi="宋体" w:cs="宋体" w:hint="eastAsia"/>
                <w:kern w:val="0"/>
                <w:szCs w:val="21"/>
              </w:rPr>
              <w:t>Winemaker</w:t>
            </w:r>
          </w:p>
        </w:tc>
        <w:tc>
          <w:tcPr>
            <w:tcW w:w="3515"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Vineyards and Winery in Messinia, Peloponnesos. Indigenous and international varieties: Malagousia, Fileri, Merlot, Cabernet Sauvignon. Numerous awards and medals in international competitions, including China. </w:t>
            </w:r>
          </w:p>
        </w:tc>
        <w:tc>
          <w:tcPr>
            <w:tcW w:w="2036"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寻求葡萄酒进口商</w:t>
            </w:r>
            <w:r w:rsidRPr="00E075E9">
              <w:rPr>
                <w:rFonts w:ascii="宋体" w:eastAsia="宋体" w:hAnsi="宋体" w:cs="宋体" w:hint="eastAsia"/>
                <w:kern w:val="0"/>
                <w:szCs w:val="21"/>
              </w:rPr>
              <w:t>或合资合作</w:t>
            </w:r>
          </w:p>
        </w:tc>
      </w:tr>
      <w:tr w:rsidR="00BD77D6" w:rsidRPr="00E075E9" w:rsidTr="00257E9B">
        <w:trPr>
          <w:trHeight w:val="2527"/>
        </w:trPr>
        <w:tc>
          <w:tcPr>
            <w:tcW w:w="496" w:type="dxa"/>
            <w:shd w:val="clear" w:color="000000" w:fill="FFFFFF" w:themeFill="background1"/>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lastRenderedPageBreak/>
              <w:t>3</w:t>
            </w:r>
          </w:p>
        </w:tc>
        <w:tc>
          <w:tcPr>
            <w:tcW w:w="2736"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PELOPAC SA</w:t>
            </w:r>
          </w:p>
        </w:tc>
        <w:tc>
          <w:tcPr>
            <w:tcW w:w="3871"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CONSTANTINIDIS</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t>Constantinos</w:t>
            </w:r>
          </w:p>
        </w:tc>
        <w:tc>
          <w:tcPr>
            <w:tcW w:w="1984"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MANAGING DIRECTOR</w:t>
            </w:r>
          </w:p>
        </w:tc>
        <w:tc>
          <w:tcPr>
            <w:tcW w:w="3515"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Pelopac is a manufacturer of high quality Mediterranean and Greek food products. Our range includes olives, antipasti, sauces, spreads and snacks. We supply leading brands and retailers in the USA, Australia and Europe. </w:t>
            </w:r>
          </w:p>
        </w:tc>
        <w:tc>
          <w:tcPr>
            <w:tcW w:w="2036"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希望寻找食品进口商、代理商，并共同开发中国、香港、东南亚市场</w:t>
            </w:r>
          </w:p>
        </w:tc>
      </w:tr>
      <w:tr w:rsidR="00BD77D6" w:rsidRPr="00E075E9" w:rsidTr="00257E9B">
        <w:trPr>
          <w:trHeight w:val="557"/>
        </w:trPr>
        <w:tc>
          <w:tcPr>
            <w:tcW w:w="496" w:type="dxa"/>
            <w:shd w:val="clear" w:color="000000" w:fill="FFFFFF" w:themeFill="background1"/>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4</w:t>
            </w:r>
          </w:p>
        </w:tc>
        <w:tc>
          <w:tcPr>
            <w:tcW w:w="2736" w:type="dxa"/>
            <w:shd w:val="clear" w:color="000000" w:fill="FFFFFF" w:themeFill="background1"/>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KELEON OLIVE PRODUCTS</w:t>
            </w:r>
          </w:p>
        </w:tc>
        <w:tc>
          <w:tcPr>
            <w:tcW w:w="3871" w:type="dxa"/>
            <w:shd w:val="clear" w:color="000000" w:fill="FFFFFF" w:themeFill="background1"/>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KARAVIOTIS MICHAIL</w:t>
            </w:r>
          </w:p>
        </w:tc>
        <w:tc>
          <w:tcPr>
            <w:tcW w:w="1984" w:type="dxa"/>
            <w:shd w:val="clear" w:color="000000" w:fill="FFFFFF" w:themeFill="background1"/>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MARKETING MANAGER</w:t>
            </w:r>
          </w:p>
        </w:tc>
        <w:tc>
          <w:tcPr>
            <w:tcW w:w="3515" w:type="dxa"/>
            <w:shd w:val="clear" w:color="000000" w:fill="FFFFFF" w:themeFill="background1"/>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Keleon produces and trades premium quality olive oil and gourmet foodstuffs. Our products are currently sold to delicatessen and 5 star hotels. </w:t>
            </w:r>
          </w:p>
        </w:tc>
        <w:tc>
          <w:tcPr>
            <w:tcW w:w="2036" w:type="dxa"/>
            <w:shd w:val="clear" w:color="000000" w:fill="FFFFFF" w:themeFill="background1"/>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希望寻找食品饮料的进口、批发、分销商，同时希在上海寻找代理</w:t>
            </w:r>
          </w:p>
        </w:tc>
      </w:tr>
      <w:tr w:rsidR="00BD77D6" w:rsidRPr="00E075E9" w:rsidTr="00257E9B">
        <w:trPr>
          <w:trHeight w:val="1260"/>
        </w:trPr>
        <w:tc>
          <w:tcPr>
            <w:tcW w:w="496" w:type="dxa"/>
            <w:shd w:val="clear" w:color="000000" w:fill="FFFFFF" w:themeFill="background1"/>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5</w:t>
            </w:r>
          </w:p>
        </w:tc>
        <w:tc>
          <w:tcPr>
            <w:tcW w:w="2736"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GEA TRADE</w:t>
            </w:r>
          </w:p>
        </w:tc>
        <w:tc>
          <w:tcPr>
            <w:tcW w:w="3871"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CHARALAMBIDIS</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t xml:space="preserve">Alexandros </w:t>
            </w:r>
          </w:p>
        </w:tc>
        <w:tc>
          <w:tcPr>
            <w:tcW w:w="1984"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Acount Manager</w:t>
            </w:r>
          </w:p>
        </w:tc>
        <w:tc>
          <w:tcPr>
            <w:tcW w:w="3515" w:type="dxa"/>
            <w:shd w:val="clear" w:color="000000" w:fill="FFFFFF" w:themeFill="background1"/>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　</w:t>
            </w:r>
          </w:p>
        </w:tc>
        <w:tc>
          <w:tcPr>
            <w:tcW w:w="2036" w:type="dxa"/>
            <w:shd w:val="clear" w:color="000000" w:fill="FFFFFF" w:themeFill="background1"/>
            <w:vAlign w:val="center"/>
            <w:hideMark/>
          </w:tcPr>
          <w:p w:rsidR="00BD77D6" w:rsidRPr="001B0FEE" w:rsidRDefault="00BD77D6" w:rsidP="00257E9B">
            <w:pPr>
              <w:widowControl/>
              <w:jc w:val="left"/>
              <w:rPr>
                <w:rFonts w:ascii="宋体" w:eastAsia="宋体" w:hAnsi="宋体" w:cs="宋体"/>
                <w:color w:val="000000"/>
                <w:kern w:val="0"/>
                <w:szCs w:val="21"/>
              </w:rPr>
            </w:pPr>
            <w:r w:rsidRPr="001B0FEE">
              <w:rPr>
                <w:rFonts w:ascii="宋体" w:eastAsia="宋体" w:hAnsi="宋体" w:cs="宋体" w:hint="eastAsia"/>
                <w:color w:val="000000"/>
                <w:kern w:val="0"/>
                <w:szCs w:val="21"/>
              </w:rPr>
              <w:t>希望与超市、食品进口和分销商合作</w:t>
            </w:r>
          </w:p>
        </w:tc>
      </w:tr>
      <w:tr w:rsidR="00BD77D6" w:rsidRPr="00E075E9" w:rsidTr="00257E9B">
        <w:trPr>
          <w:trHeight w:val="1550"/>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6</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ATHENIAN BED MATTRESS MANUFACTURING S.A. </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PAPILIDIS</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t>Stefanos</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INTERNATIONAL BUSINESS DEVELOPMENT SUPERVISOR</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 Media Strom is one of the most powerful and predominant mattress and bedroom furniture companies internationally, with experience and unique expertise. The company was established in 1967 and for more than 40 years guarantees the impeccable manufacturing of products for </w:t>
            </w:r>
            <w:r w:rsidRPr="001B0FEE">
              <w:rPr>
                <w:rFonts w:ascii="宋体" w:eastAsia="宋体" w:hAnsi="宋体" w:cs="宋体" w:hint="eastAsia"/>
                <w:kern w:val="0"/>
                <w:szCs w:val="21"/>
              </w:rPr>
              <w:lastRenderedPageBreak/>
              <w:t>sleeping purposes maintaining th</w:t>
            </w:r>
            <w:r w:rsidRPr="00E075E9">
              <w:rPr>
                <w:rFonts w:ascii="宋体" w:eastAsia="宋体" w:hAnsi="宋体" w:cs="宋体" w:hint="eastAsia"/>
                <w:kern w:val="0"/>
                <w:szCs w:val="21"/>
              </w:rPr>
              <w:t xml:space="preserve">e motto "Sleeping is Living".  </w:t>
            </w:r>
            <w:r w:rsidRPr="001B0FEE">
              <w:rPr>
                <w:rFonts w:ascii="宋体" w:eastAsia="宋体" w:hAnsi="宋体" w:cs="宋体" w:hint="eastAsia"/>
                <w:kern w:val="0"/>
                <w:szCs w:val="21"/>
              </w:rPr>
              <w:t xml:space="preserve"> </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lastRenderedPageBreak/>
              <w:t>寻求</w:t>
            </w:r>
            <w:r w:rsidRPr="00E075E9">
              <w:rPr>
                <w:rFonts w:ascii="宋体" w:eastAsia="宋体" w:hAnsi="宋体" w:cs="宋体" w:hint="eastAsia"/>
                <w:kern w:val="0"/>
                <w:szCs w:val="21"/>
              </w:rPr>
              <w:t>床垫等产品的</w:t>
            </w:r>
            <w:r w:rsidRPr="001B0FEE">
              <w:rPr>
                <w:rFonts w:ascii="宋体" w:eastAsia="宋体" w:hAnsi="宋体" w:cs="宋体" w:hint="eastAsia"/>
                <w:kern w:val="0"/>
                <w:szCs w:val="21"/>
              </w:rPr>
              <w:t>进口和分销商，愿探讨合资或特许经营等合作</w:t>
            </w:r>
          </w:p>
        </w:tc>
      </w:tr>
      <w:tr w:rsidR="00BD77D6" w:rsidRPr="00E075E9" w:rsidTr="00257E9B">
        <w:trPr>
          <w:trHeight w:val="1975"/>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lastRenderedPageBreak/>
              <w:t>7</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PERIDEO SA</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Calibri" w:eastAsia="宋体" w:hAnsi="Calibri" w:cs="Calibri"/>
                <w:kern w:val="0"/>
                <w:szCs w:val="21"/>
              </w:rPr>
              <w:t>KARVOUNIDIS</w:t>
            </w:r>
            <w:r w:rsidRPr="00E075E9">
              <w:rPr>
                <w:rFonts w:ascii="Calibri" w:eastAsia="宋体" w:hAnsi="Calibri" w:cs="Calibri" w:hint="eastAsia"/>
                <w:kern w:val="0"/>
                <w:szCs w:val="21"/>
              </w:rPr>
              <w:t xml:space="preserve"> </w:t>
            </w:r>
            <w:r w:rsidRPr="001B0FEE">
              <w:rPr>
                <w:rFonts w:ascii="宋体" w:eastAsia="宋体" w:hAnsi="宋体" w:cs="宋体" w:hint="eastAsia"/>
                <w:kern w:val="0"/>
                <w:szCs w:val="21"/>
              </w:rPr>
              <w:t>Panagiotis</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GENERAL MANAGER</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Perideo SA is a company that manufacture, import and export silver jewellery, watches and fashion jewellery. </w:t>
            </w:r>
            <w:r w:rsidRPr="001B0FEE">
              <w:rPr>
                <w:rFonts w:ascii="宋体" w:eastAsia="宋体" w:hAnsi="宋体" w:cs="宋体" w:hint="eastAsia"/>
                <w:kern w:val="0"/>
                <w:szCs w:val="21"/>
              </w:rPr>
              <w:br/>
              <w:t xml:space="preserve">There are two fashion brands that belong to the group of Perideo, Oxette and Loisir. </w:t>
            </w:r>
            <w:r w:rsidRPr="001B0FEE">
              <w:rPr>
                <w:rFonts w:ascii="宋体" w:eastAsia="宋体" w:hAnsi="宋体" w:cs="宋体" w:hint="eastAsia"/>
                <w:kern w:val="0"/>
                <w:szCs w:val="21"/>
              </w:rPr>
              <w:br/>
              <w:t>Oxette was established in 1998 and it soon become one of the leading brands in the global jewellery, watch and accessories market.</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t xml:space="preserve">Oxette is expanding worldwide. Today the brand is present in more than 20 countries via corporate and franchise shops in key points of the global map. </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希望探讨特许经营合作，与愿在中国大陆和香港开设Oxette品牌专卖店的企业洽谈。双方也可探讨在华设立合资公司共同开拓市场，甚至入股Perideo总公司等深度合作。</w:t>
            </w:r>
          </w:p>
        </w:tc>
      </w:tr>
      <w:tr w:rsidR="00BD77D6" w:rsidRPr="00E075E9" w:rsidTr="00BD77D6">
        <w:trPr>
          <w:trHeight w:val="1550"/>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8</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ORIGANUM COSMETICS S.M.P.C.</w:t>
            </w:r>
          </w:p>
        </w:tc>
        <w:tc>
          <w:tcPr>
            <w:tcW w:w="3871" w:type="dxa"/>
            <w:shd w:val="clear" w:color="auto" w:fill="auto"/>
            <w:vAlign w:val="center"/>
            <w:hideMark/>
          </w:tcPr>
          <w:p w:rsidR="00BD77D6" w:rsidRPr="00E075E9" w:rsidRDefault="00BD77D6" w:rsidP="00257E9B">
            <w:pPr>
              <w:widowControl/>
              <w:jc w:val="left"/>
              <w:rPr>
                <w:rFonts w:ascii="宋体" w:eastAsia="宋体" w:hAnsi="宋体" w:cs="宋体" w:hint="eastAsia"/>
                <w:kern w:val="0"/>
                <w:szCs w:val="21"/>
              </w:rPr>
            </w:pPr>
            <w:r w:rsidRPr="001B0FEE">
              <w:rPr>
                <w:rFonts w:ascii="Calibri" w:eastAsia="宋体" w:hAnsi="Calibri" w:cs="Calibri"/>
                <w:kern w:val="0"/>
                <w:szCs w:val="21"/>
              </w:rPr>
              <w:t xml:space="preserve">ZAGANA </w:t>
            </w:r>
            <w:r w:rsidRPr="001B0FEE">
              <w:rPr>
                <w:rFonts w:ascii="宋体" w:eastAsia="宋体" w:hAnsi="宋体" w:cs="宋体" w:hint="eastAsia"/>
                <w:kern w:val="0"/>
                <w:szCs w:val="21"/>
              </w:rPr>
              <w:t>Sophia (Mrs)</w:t>
            </w:r>
          </w:p>
          <w:p w:rsidR="00BD77D6" w:rsidRPr="00E075E9" w:rsidRDefault="00BD77D6" w:rsidP="00257E9B">
            <w:pPr>
              <w:widowControl/>
              <w:jc w:val="left"/>
              <w:rPr>
                <w:rFonts w:ascii="宋体" w:eastAsia="宋体" w:hAnsi="宋体" w:cs="宋体" w:hint="eastAsia"/>
                <w:kern w:val="0"/>
                <w:szCs w:val="21"/>
              </w:rPr>
            </w:pPr>
          </w:p>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NIKOLAKES</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t>Nikos</w:t>
            </w:r>
          </w:p>
        </w:tc>
        <w:tc>
          <w:tcPr>
            <w:tcW w:w="1984" w:type="dxa"/>
            <w:shd w:val="clear" w:color="auto" w:fill="auto"/>
            <w:vAlign w:val="center"/>
            <w:hideMark/>
          </w:tcPr>
          <w:p w:rsidR="00BD77D6" w:rsidRPr="00E075E9" w:rsidRDefault="00BD77D6" w:rsidP="00257E9B">
            <w:pPr>
              <w:widowControl/>
              <w:jc w:val="left"/>
              <w:rPr>
                <w:rFonts w:ascii="宋体" w:eastAsia="宋体" w:hAnsi="宋体" w:cs="宋体" w:hint="eastAsia"/>
                <w:kern w:val="0"/>
                <w:szCs w:val="21"/>
              </w:rPr>
            </w:pPr>
            <w:r w:rsidRPr="001B0FEE">
              <w:rPr>
                <w:rFonts w:ascii="宋体" w:eastAsia="宋体" w:hAnsi="宋体" w:cs="宋体" w:hint="eastAsia"/>
                <w:kern w:val="0"/>
                <w:szCs w:val="21"/>
              </w:rPr>
              <w:t>OWNER - EXECUTIVE MANAGER</w:t>
            </w:r>
          </w:p>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SALES MANAGERR</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E075E9">
              <w:rPr>
                <w:rFonts w:ascii="宋体" w:eastAsia="宋体" w:hAnsi="宋体" w:cs="宋体" w:hint="eastAsia"/>
                <w:kern w:val="0"/>
                <w:szCs w:val="21"/>
              </w:rPr>
              <w:t>H</w:t>
            </w:r>
            <w:r w:rsidRPr="001B0FEE">
              <w:rPr>
                <w:rFonts w:ascii="宋体" w:eastAsia="宋体" w:hAnsi="宋体" w:cs="宋体" w:hint="eastAsia"/>
                <w:kern w:val="0"/>
                <w:szCs w:val="21"/>
              </w:rPr>
              <w:t>igh class cosmetic products:  Face cream, Face serum, Body cream, Body oil</w:t>
            </w:r>
            <w:r w:rsidRPr="00E075E9">
              <w:rPr>
                <w:rFonts w:ascii="宋体" w:eastAsia="宋体" w:hAnsi="宋体" w:cs="宋体" w:hint="eastAsia"/>
                <w:kern w:val="0"/>
                <w:szCs w:val="21"/>
              </w:rPr>
              <w:t xml:space="preserve"> with</w:t>
            </w:r>
            <w:r w:rsidRPr="001B0FEE">
              <w:rPr>
                <w:rFonts w:ascii="宋体" w:eastAsia="宋体" w:hAnsi="宋体" w:cs="宋体" w:hint="eastAsia"/>
                <w:kern w:val="0"/>
                <w:szCs w:val="21"/>
              </w:rPr>
              <w:t xml:space="preserve"> Greek Origanum Extract.</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寻求化妆品进口商，探讨合资等合作事宜</w:t>
            </w:r>
          </w:p>
        </w:tc>
      </w:tr>
      <w:tr w:rsidR="00BD77D6" w:rsidRPr="00E075E9" w:rsidTr="00257E9B">
        <w:trPr>
          <w:trHeight w:val="1833"/>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lastRenderedPageBreak/>
              <w:t>9</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GRANTEX S.A.</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PASCHALIDIS</w:t>
            </w:r>
            <w:r w:rsidRPr="00E075E9">
              <w:rPr>
                <w:rFonts w:ascii="宋体" w:eastAsia="宋体" w:hAnsi="宋体" w:cs="宋体" w:hint="eastAsia"/>
                <w:kern w:val="0"/>
                <w:szCs w:val="21"/>
              </w:rPr>
              <w:t xml:space="preserve"> </w:t>
            </w:r>
            <w:r w:rsidRPr="001B0FEE">
              <w:rPr>
                <w:rFonts w:ascii="Calibri" w:eastAsia="宋体" w:hAnsi="Calibri" w:cs="Calibri"/>
                <w:kern w:val="0"/>
                <w:szCs w:val="21"/>
              </w:rPr>
              <w:t xml:space="preserve">Theodore </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MANAGING DIRECTOR</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FRICTION  MATERIALS MANUFACTURER. BRAKE PADS AND BRAKE LININGS  FOR ALL HEAVY DUTY VEHICLES (TRUCK, TRAILERS, BUSES ETC.)</w:t>
            </w:r>
            <w:r w:rsidRPr="001B0FEE">
              <w:rPr>
                <w:rFonts w:ascii="宋体" w:eastAsia="宋体" w:hAnsi="宋体" w:cs="宋体" w:hint="eastAsia"/>
                <w:kern w:val="0"/>
                <w:szCs w:val="21"/>
              </w:rPr>
              <w:br/>
              <w:t>DEALER OF SPARE PARTS FOR THE BRAKE SYSTEM (AXLE PARTS, SUSPENSION PARTS, AIR BRAKE PARTS)</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寻求刹车片、制动衬片、车轴零部件、悬挂系统等汽车零部件的供应商或顾客。可就进出口或合资事宜进行洽谈。</w:t>
            </w:r>
          </w:p>
        </w:tc>
      </w:tr>
      <w:tr w:rsidR="00BD77D6" w:rsidRPr="00E075E9" w:rsidTr="00257E9B">
        <w:trPr>
          <w:trHeight w:val="1833"/>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10</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MAGIQ DOORZ </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XANTHOPOULOU Kalliopi (Mrs)</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NEW BUSINESS DIRECTOR</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Integrated Communication agency, export marketing services</w:t>
            </w:r>
          </w:p>
        </w:tc>
        <w:tc>
          <w:tcPr>
            <w:tcW w:w="2036" w:type="dxa"/>
            <w:shd w:val="clear" w:color="auto" w:fill="auto"/>
            <w:vAlign w:val="center"/>
            <w:hideMark/>
          </w:tcPr>
          <w:p w:rsidR="00BD77D6" w:rsidRDefault="00BD77D6" w:rsidP="00257E9B">
            <w:pPr>
              <w:widowControl/>
              <w:jc w:val="left"/>
              <w:rPr>
                <w:rFonts w:ascii="宋体" w:eastAsia="宋体" w:hAnsi="宋体" w:cs="宋体" w:hint="eastAsia"/>
                <w:kern w:val="0"/>
                <w:szCs w:val="21"/>
              </w:rPr>
            </w:pPr>
            <w:r w:rsidRPr="001B0FEE">
              <w:rPr>
                <w:rFonts w:ascii="宋体" w:eastAsia="宋体" w:hAnsi="宋体" w:cs="宋体" w:hint="eastAsia"/>
                <w:kern w:val="0"/>
                <w:szCs w:val="21"/>
              </w:rPr>
              <w:t>寻求食品或有机化妆品的进口商和分销商，并希望与广告或公关公司商谈组建合资公司在华推广希腊产品的事宜</w:t>
            </w:r>
          </w:p>
          <w:p w:rsidR="00BD77D6" w:rsidRPr="001B0FEE" w:rsidRDefault="00BD77D6" w:rsidP="00257E9B">
            <w:pPr>
              <w:widowControl/>
              <w:jc w:val="left"/>
              <w:rPr>
                <w:rFonts w:ascii="宋体" w:eastAsia="宋体" w:hAnsi="宋体" w:cs="宋体"/>
                <w:kern w:val="0"/>
                <w:szCs w:val="21"/>
              </w:rPr>
            </w:pPr>
          </w:p>
        </w:tc>
      </w:tr>
      <w:tr w:rsidR="00BD77D6" w:rsidRPr="00E075E9" w:rsidTr="00BD77D6">
        <w:trPr>
          <w:trHeight w:val="1354"/>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11</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KALAMAKI TRAVEL GENERAL TRAVEL AGENCY</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 DESPOTAKIS</w:t>
            </w:r>
            <w:r w:rsidRPr="00E075E9">
              <w:rPr>
                <w:rFonts w:ascii="宋体" w:eastAsia="宋体" w:hAnsi="宋体" w:cs="宋体" w:hint="eastAsia"/>
                <w:kern w:val="0"/>
                <w:szCs w:val="21"/>
              </w:rPr>
              <w:t xml:space="preserve"> </w:t>
            </w:r>
            <w:r w:rsidRPr="001B0FEE">
              <w:rPr>
                <w:rFonts w:ascii="宋体" w:eastAsia="宋体" w:hAnsi="宋体" w:cs="宋体" w:hint="eastAsia"/>
                <w:kern w:val="0"/>
                <w:szCs w:val="21"/>
              </w:rPr>
              <w:t>Miltiades</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OWNER OF THE TRAVEL AGENCY </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　</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希会见中国的旅行社，探讨赴希旅行团合作</w:t>
            </w:r>
          </w:p>
        </w:tc>
      </w:tr>
      <w:tr w:rsidR="00BD77D6" w:rsidRPr="00E075E9" w:rsidTr="00257E9B">
        <w:trPr>
          <w:trHeight w:val="1419"/>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12</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SANTORINI TOURS-ECORAMA HOLIDAYS-SANTORINI SHUTTLE</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Calibri" w:eastAsia="宋体" w:hAnsi="Calibri" w:cs="Calibri"/>
                <w:kern w:val="0"/>
                <w:szCs w:val="21"/>
              </w:rPr>
              <w:t xml:space="preserve">ZERVAS </w:t>
            </w:r>
            <w:r w:rsidRPr="001B0FEE">
              <w:rPr>
                <w:rFonts w:ascii="宋体" w:eastAsia="宋体" w:hAnsi="宋体" w:cs="宋体" w:hint="eastAsia"/>
                <w:kern w:val="0"/>
                <w:szCs w:val="21"/>
              </w:rPr>
              <w:t>Alexios</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C.E.O.</w:t>
            </w:r>
          </w:p>
        </w:tc>
        <w:tc>
          <w:tcPr>
            <w:tcW w:w="3515" w:type="dxa"/>
            <w:shd w:val="clear" w:color="auto" w:fill="auto"/>
            <w:vAlign w:val="center"/>
            <w:hideMark/>
          </w:tcPr>
          <w:p w:rsidR="00BD77D6" w:rsidRPr="001B0FEE" w:rsidRDefault="00BD77D6" w:rsidP="00257E9B">
            <w:pPr>
              <w:widowControl/>
              <w:spacing w:after="280"/>
              <w:jc w:val="left"/>
              <w:rPr>
                <w:rFonts w:ascii="宋体" w:eastAsia="宋体" w:hAnsi="宋体" w:cs="宋体"/>
                <w:kern w:val="0"/>
                <w:szCs w:val="21"/>
              </w:rPr>
            </w:pPr>
            <w:r w:rsidRPr="001B0FEE">
              <w:rPr>
                <w:rFonts w:ascii="宋体" w:eastAsia="宋体" w:hAnsi="宋体" w:cs="宋体" w:hint="eastAsia"/>
                <w:kern w:val="0"/>
                <w:szCs w:val="21"/>
              </w:rPr>
              <w:t>Travel Agency established in 1995, that owns its own transportation company and Hotels</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希会见中国的旅行社，探讨赴希旅行团合作，并在华设业务代表。也可探讨合资事宜。</w:t>
            </w:r>
          </w:p>
        </w:tc>
      </w:tr>
      <w:tr w:rsidR="00BD77D6" w:rsidRPr="00E075E9" w:rsidTr="00257E9B">
        <w:trPr>
          <w:trHeight w:val="557"/>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lastRenderedPageBreak/>
              <w:t>13</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LEVENDI SA</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LEVENDI</w:t>
            </w:r>
            <w:r>
              <w:rPr>
                <w:rFonts w:ascii="宋体" w:eastAsia="宋体" w:hAnsi="宋体" w:cs="宋体" w:hint="eastAsia"/>
                <w:kern w:val="0"/>
                <w:szCs w:val="21"/>
              </w:rPr>
              <w:t xml:space="preserve"> </w:t>
            </w:r>
            <w:r w:rsidRPr="001B0FEE">
              <w:rPr>
                <w:rFonts w:ascii="Calibri" w:eastAsia="宋体" w:hAnsi="Calibri" w:cs="Calibri"/>
                <w:kern w:val="0"/>
                <w:szCs w:val="21"/>
              </w:rPr>
              <w:t xml:space="preserve">Roula (Mrs) </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MANAGING DIRECTOR</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Hotel &amp; Real Estate</w:t>
            </w:r>
          </w:p>
        </w:tc>
        <w:tc>
          <w:tcPr>
            <w:tcW w:w="2036" w:type="dxa"/>
            <w:shd w:val="clear" w:color="auto" w:fill="auto"/>
            <w:vAlign w:val="center"/>
            <w:hideMark/>
          </w:tcPr>
          <w:p w:rsidR="00BD77D6" w:rsidRPr="001B0FEE" w:rsidRDefault="00BD77D6" w:rsidP="00BD77D6">
            <w:pPr>
              <w:widowControl/>
              <w:jc w:val="left"/>
              <w:rPr>
                <w:rFonts w:ascii="宋体" w:eastAsia="宋体" w:hAnsi="宋体" w:cs="宋体"/>
                <w:kern w:val="0"/>
                <w:szCs w:val="21"/>
              </w:rPr>
            </w:pPr>
            <w:r w:rsidRPr="001B0FEE">
              <w:rPr>
                <w:rFonts w:ascii="宋体" w:eastAsia="宋体" w:hAnsi="宋体" w:cs="宋体" w:hint="eastAsia"/>
                <w:kern w:val="0"/>
                <w:szCs w:val="21"/>
              </w:rPr>
              <w:t>欲与中国房地产商、中介、移民咨询机构探讨出售本公司酒店和度假公寓。同时愿与从事橄榄油、橄榄、奶制品、意大利面、希腊乳香胶等产品进口的企业洽谈。</w:t>
            </w:r>
          </w:p>
        </w:tc>
      </w:tr>
      <w:tr w:rsidR="00BD77D6" w:rsidRPr="00E075E9" w:rsidTr="00257E9B">
        <w:trPr>
          <w:trHeight w:val="2095"/>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14</w:t>
            </w:r>
          </w:p>
        </w:tc>
        <w:tc>
          <w:tcPr>
            <w:tcW w:w="27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SIKALIDIS REAL ESTATE</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SIKALIDIS</w:t>
            </w:r>
            <w:r>
              <w:rPr>
                <w:rFonts w:ascii="宋体" w:eastAsia="宋体" w:hAnsi="宋体" w:cs="宋体" w:hint="eastAsia"/>
                <w:kern w:val="0"/>
                <w:szCs w:val="21"/>
              </w:rPr>
              <w:t xml:space="preserve"> </w:t>
            </w:r>
            <w:r w:rsidRPr="001B0FEE">
              <w:rPr>
                <w:rFonts w:ascii="宋体" w:eastAsia="宋体" w:hAnsi="宋体" w:cs="宋体" w:hint="eastAsia"/>
                <w:kern w:val="0"/>
                <w:szCs w:val="21"/>
              </w:rPr>
              <w:t>Lefteris</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FOUNDER &amp; CEO</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Real estate consulting services for development and investment activities in the commercial and residential sector. Business consulting services.</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希与移民咨询机构、有移民业务的律师事务所、海外房产中介等洽谈合资、代理、投资合作等事宜。旅游合作，鱼类进口和分销。</w:t>
            </w:r>
          </w:p>
        </w:tc>
      </w:tr>
      <w:tr w:rsidR="00BD77D6" w:rsidRPr="001B0FEE" w:rsidTr="00257E9B">
        <w:trPr>
          <w:trHeight w:val="274"/>
        </w:trPr>
        <w:tc>
          <w:tcPr>
            <w:tcW w:w="496" w:type="dxa"/>
            <w:shd w:val="clear" w:color="auto" w:fill="auto"/>
            <w:vAlign w:val="center"/>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15</w:t>
            </w:r>
          </w:p>
        </w:tc>
        <w:tc>
          <w:tcPr>
            <w:tcW w:w="2736" w:type="dxa"/>
            <w:shd w:val="clear" w:color="auto" w:fill="auto"/>
            <w:vAlign w:val="center"/>
            <w:hideMark/>
          </w:tcPr>
          <w:p w:rsidR="00BD77D6" w:rsidRPr="001B0FEE" w:rsidRDefault="00BD77D6" w:rsidP="00257E9B">
            <w:pPr>
              <w:widowControl/>
              <w:rPr>
                <w:rFonts w:ascii="Arial" w:eastAsia="宋体" w:hAnsi="Arial" w:cs="Arial"/>
                <w:color w:val="000000"/>
                <w:kern w:val="0"/>
                <w:szCs w:val="21"/>
              </w:rPr>
            </w:pPr>
            <w:r w:rsidRPr="001B0FEE">
              <w:rPr>
                <w:rFonts w:ascii="Arial" w:eastAsia="宋体" w:hAnsi="Arial" w:cs="Arial"/>
                <w:color w:val="000000"/>
                <w:kern w:val="0"/>
                <w:szCs w:val="21"/>
              </w:rPr>
              <w:t>PAPAMANOLS DEVELOPMENT</w:t>
            </w:r>
          </w:p>
        </w:tc>
        <w:tc>
          <w:tcPr>
            <w:tcW w:w="3871"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VALSAMIS</w:t>
            </w:r>
            <w:r>
              <w:rPr>
                <w:rFonts w:ascii="宋体" w:eastAsia="宋体" w:hAnsi="宋体" w:cs="宋体" w:hint="eastAsia"/>
                <w:kern w:val="0"/>
                <w:szCs w:val="21"/>
              </w:rPr>
              <w:t xml:space="preserve"> </w:t>
            </w:r>
            <w:r w:rsidRPr="001B0FEE">
              <w:rPr>
                <w:rFonts w:ascii="宋体" w:eastAsia="宋体" w:hAnsi="宋体" w:cs="宋体" w:hint="eastAsia"/>
                <w:kern w:val="0"/>
                <w:szCs w:val="21"/>
              </w:rPr>
              <w:t>Maria (Mrs)</w:t>
            </w:r>
          </w:p>
        </w:tc>
        <w:tc>
          <w:tcPr>
            <w:tcW w:w="1984"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SALES MANAGERR</w:t>
            </w:r>
          </w:p>
        </w:tc>
        <w:tc>
          <w:tcPr>
            <w:tcW w:w="3515" w:type="dxa"/>
            <w:shd w:val="clear" w:color="auto" w:fill="auto"/>
            <w:vAlign w:val="center"/>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 xml:space="preserve">real estate developer of plots, residences,office buildings </w:t>
            </w:r>
          </w:p>
        </w:tc>
        <w:tc>
          <w:tcPr>
            <w:tcW w:w="2036" w:type="dxa"/>
            <w:shd w:val="clear" w:color="auto" w:fill="auto"/>
            <w:vAlign w:val="center"/>
            <w:hideMark/>
          </w:tcPr>
          <w:p w:rsidR="00BD77D6" w:rsidRPr="001B0FEE" w:rsidRDefault="00BD77D6" w:rsidP="00257E9B">
            <w:pPr>
              <w:widowControl/>
              <w:jc w:val="left"/>
              <w:rPr>
                <w:rFonts w:ascii="宋体" w:eastAsia="宋体" w:hAnsi="宋体" w:cs="宋体"/>
                <w:color w:val="000000"/>
                <w:kern w:val="0"/>
                <w:szCs w:val="21"/>
              </w:rPr>
            </w:pPr>
            <w:r w:rsidRPr="001B0FEE">
              <w:rPr>
                <w:rFonts w:ascii="宋体" w:eastAsia="宋体" w:hAnsi="宋体" w:cs="宋体" w:hint="eastAsia"/>
                <w:color w:val="000000"/>
                <w:kern w:val="0"/>
                <w:szCs w:val="21"/>
              </w:rPr>
              <w:t>希与住宅和写字楼开发商、移民咨询公司等洽谈开拓在华销售希腊房产，合作建立向中希客户销售房地产并办理移民事宜的渠道。</w:t>
            </w:r>
          </w:p>
        </w:tc>
      </w:tr>
      <w:tr w:rsidR="00BD77D6" w:rsidRPr="001B0FEE" w:rsidTr="00257E9B">
        <w:trPr>
          <w:trHeight w:val="90"/>
        </w:trPr>
        <w:tc>
          <w:tcPr>
            <w:tcW w:w="496" w:type="dxa"/>
            <w:shd w:val="clear" w:color="auto" w:fill="auto"/>
            <w:hideMark/>
          </w:tcPr>
          <w:p w:rsidR="00BD77D6" w:rsidRPr="001B0FEE" w:rsidRDefault="00BD77D6" w:rsidP="00257E9B">
            <w:pPr>
              <w:widowControl/>
              <w:jc w:val="left"/>
              <w:rPr>
                <w:rFonts w:ascii="宋体" w:eastAsia="宋体" w:hAnsi="宋体" w:cs="宋体"/>
                <w:b/>
                <w:kern w:val="0"/>
                <w:szCs w:val="21"/>
              </w:rPr>
            </w:pPr>
            <w:r w:rsidRPr="001B0FEE">
              <w:rPr>
                <w:rFonts w:ascii="宋体" w:eastAsia="宋体" w:hAnsi="宋体" w:cs="宋体" w:hint="eastAsia"/>
                <w:b/>
                <w:kern w:val="0"/>
                <w:szCs w:val="21"/>
              </w:rPr>
              <w:t>16</w:t>
            </w:r>
          </w:p>
        </w:tc>
        <w:tc>
          <w:tcPr>
            <w:tcW w:w="2736" w:type="dxa"/>
            <w:shd w:val="clear" w:color="auto" w:fill="auto"/>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SEV BUSINESS COUNCIL INTERNATIONAL ACTIVITIES</w:t>
            </w:r>
          </w:p>
        </w:tc>
        <w:tc>
          <w:tcPr>
            <w:tcW w:w="3871" w:type="dxa"/>
            <w:shd w:val="clear" w:color="auto" w:fill="auto"/>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PATSIAVOS</w:t>
            </w:r>
            <w:r>
              <w:rPr>
                <w:rFonts w:ascii="宋体" w:eastAsia="宋体" w:hAnsi="宋体" w:cs="宋体" w:hint="eastAsia"/>
                <w:kern w:val="0"/>
                <w:szCs w:val="21"/>
              </w:rPr>
              <w:t xml:space="preserve"> </w:t>
            </w:r>
            <w:r w:rsidRPr="001B0FEE">
              <w:rPr>
                <w:rFonts w:ascii="宋体" w:eastAsia="宋体" w:hAnsi="宋体" w:cs="宋体" w:hint="eastAsia"/>
                <w:kern w:val="0"/>
                <w:szCs w:val="21"/>
              </w:rPr>
              <w:t>Yannis</w:t>
            </w:r>
          </w:p>
        </w:tc>
        <w:tc>
          <w:tcPr>
            <w:tcW w:w="1984" w:type="dxa"/>
            <w:shd w:val="clear" w:color="auto" w:fill="auto"/>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SENIOR ADVISOR</w:t>
            </w:r>
          </w:p>
        </w:tc>
        <w:tc>
          <w:tcPr>
            <w:tcW w:w="3515" w:type="dxa"/>
            <w:shd w:val="clear" w:color="auto" w:fill="auto"/>
            <w:hideMark/>
          </w:tcPr>
          <w:p w:rsidR="00BD77D6" w:rsidRPr="001B0FEE" w:rsidRDefault="00BD77D6" w:rsidP="00257E9B">
            <w:pPr>
              <w:widowControl/>
              <w:jc w:val="left"/>
              <w:rPr>
                <w:rFonts w:ascii="宋体" w:eastAsia="宋体" w:hAnsi="宋体" w:cs="宋体"/>
                <w:kern w:val="0"/>
                <w:szCs w:val="21"/>
              </w:rPr>
            </w:pPr>
            <w:r w:rsidRPr="001B0FEE">
              <w:rPr>
                <w:rFonts w:ascii="宋体" w:eastAsia="宋体" w:hAnsi="宋体" w:cs="宋体" w:hint="eastAsia"/>
                <w:kern w:val="0"/>
                <w:szCs w:val="21"/>
              </w:rPr>
              <w:t>Business Organization</w:t>
            </w:r>
          </w:p>
        </w:tc>
        <w:tc>
          <w:tcPr>
            <w:tcW w:w="2036" w:type="dxa"/>
            <w:shd w:val="clear" w:color="auto" w:fill="auto"/>
            <w:hideMark/>
          </w:tcPr>
          <w:p w:rsidR="00BD77D6" w:rsidRPr="001B0FEE" w:rsidRDefault="00BD77D6" w:rsidP="00BD77D6">
            <w:pPr>
              <w:widowControl/>
              <w:jc w:val="left"/>
              <w:rPr>
                <w:rFonts w:ascii="宋体" w:eastAsia="宋体" w:hAnsi="宋体" w:cs="宋体"/>
                <w:kern w:val="0"/>
                <w:szCs w:val="21"/>
              </w:rPr>
            </w:pPr>
            <w:r>
              <w:rPr>
                <w:rFonts w:ascii="宋体" w:eastAsia="宋体" w:hAnsi="宋体" w:cs="宋体" w:hint="eastAsia"/>
                <w:kern w:val="0"/>
                <w:szCs w:val="21"/>
              </w:rPr>
              <w:t>希腊企业联合会代表</w:t>
            </w:r>
          </w:p>
        </w:tc>
      </w:tr>
    </w:tbl>
    <w:p w:rsidR="00BD77D6" w:rsidRPr="00224A01" w:rsidRDefault="00BD77D6" w:rsidP="00BD77D6">
      <w:pPr>
        <w:rPr>
          <w:rFonts w:ascii="Times New Roman" w:eastAsia="仿宋_GB2312" w:hAnsi="Times New Roman" w:cs="Times New Roman"/>
          <w:sz w:val="30"/>
          <w:szCs w:val="30"/>
          <w:u w:val="single"/>
        </w:rPr>
      </w:pPr>
    </w:p>
    <w:sectPr w:rsidR="00BD77D6" w:rsidRPr="00224A01" w:rsidSect="00BD77D6">
      <w:pgSz w:w="16838" w:h="11906" w:orient="landscape"/>
      <w:pgMar w:top="1800" w:right="1702"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62B" w:rsidRDefault="0087362B" w:rsidP="00976B0E">
      <w:r>
        <w:separator/>
      </w:r>
    </w:p>
  </w:endnote>
  <w:endnote w:type="continuationSeparator" w:id="1">
    <w:p w:rsidR="0087362B" w:rsidRDefault="0087362B" w:rsidP="00976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62B" w:rsidRDefault="0087362B" w:rsidP="00976B0E">
      <w:r>
        <w:separator/>
      </w:r>
    </w:p>
  </w:footnote>
  <w:footnote w:type="continuationSeparator" w:id="1">
    <w:p w:rsidR="0087362B" w:rsidRDefault="0087362B" w:rsidP="00976B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059"/>
    <w:rsid w:val="00143F13"/>
    <w:rsid w:val="002009B9"/>
    <w:rsid w:val="00224A01"/>
    <w:rsid w:val="00255F26"/>
    <w:rsid w:val="00343311"/>
    <w:rsid w:val="0049264C"/>
    <w:rsid w:val="00523C1A"/>
    <w:rsid w:val="00681776"/>
    <w:rsid w:val="007B2059"/>
    <w:rsid w:val="007E06AF"/>
    <w:rsid w:val="0087362B"/>
    <w:rsid w:val="008E75CE"/>
    <w:rsid w:val="00976B0E"/>
    <w:rsid w:val="00B37B7F"/>
    <w:rsid w:val="00BC3DF5"/>
    <w:rsid w:val="00BD77D6"/>
    <w:rsid w:val="00DC2B36"/>
    <w:rsid w:val="00E37AA7"/>
    <w:rsid w:val="00E64B49"/>
    <w:rsid w:val="00EB4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B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B0E"/>
    <w:rPr>
      <w:sz w:val="18"/>
      <w:szCs w:val="18"/>
    </w:rPr>
  </w:style>
  <w:style w:type="paragraph" w:styleId="a4">
    <w:name w:val="footer"/>
    <w:basedOn w:val="a"/>
    <w:link w:val="Char0"/>
    <w:uiPriority w:val="99"/>
    <w:semiHidden/>
    <w:unhideWhenUsed/>
    <w:rsid w:val="00976B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B0E"/>
    <w:rPr>
      <w:sz w:val="18"/>
      <w:szCs w:val="18"/>
    </w:rPr>
  </w:style>
  <w:style w:type="paragraph" w:styleId="a5">
    <w:name w:val="Balloon Text"/>
    <w:basedOn w:val="a"/>
    <w:link w:val="Char1"/>
    <w:uiPriority w:val="99"/>
    <w:semiHidden/>
    <w:unhideWhenUsed/>
    <w:rsid w:val="00E64B49"/>
    <w:rPr>
      <w:sz w:val="18"/>
      <w:szCs w:val="18"/>
    </w:rPr>
  </w:style>
  <w:style w:type="character" w:customStyle="1" w:styleId="Char1">
    <w:name w:val="批注框文本 Char"/>
    <w:basedOn w:val="a0"/>
    <w:link w:val="a5"/>
    <w:uiPriority w:val="99"/>
    <w:semiHidden/>
    <w:rsid w:val="00E64B49"/>
    <w:rPr>
      <w:sz w:val="18"/>
      <w:szCs w:val="18"/>
    </w:rPr>
  </w:style>
  <w:style w:type="character" w:styleId="a6">
    <w:name w:val="Hyperlink"/>
    <w:basedOn w:val="a0"/>
    <w:uiPriority w:val="99"/>
    <w:unhideWhenUsed/>
    <w:rsid w:val="00EB4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748</Words>
  <Characters>4270</Characters>
  <Application>Microsoft Office Word</Application>
  <DocSecurity>0</DocSecurity>
  <Lines>35</Lines>
  <Paragraphs>10</Paragraphs>
  <ScaleCrop>false</ScaleCrop>
  <Company>CCPIT</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cp:lastPrinted>2014-04-17T01:24:00Z</cp:lastPrinted>
  <dcterms:created xsi:type="dcterms:W3CDTF">2014-04-16T09:29:00Z</dcterms:created>
  <dcterms:modified xsi:type="dcterms:W3CDTF">2014-04-17T09:29:00Z</dcterms:modified>
</cp:coreProperties>
</file>